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</w:t>
      </w:r>
    </w:p>
    <w:p>
      <w:pPr>
        <w:pStyle w:val="Author"/>
      </w:pPr>
      <w:r>
        <w:t xml:space="preserve">Казначеев</w:t>
      </w:r>
      <w:r>
        <w:t xml:space="preserve"> </w:t>
      </w:r>
      <w:r>
        <w:t xml:space="preserve">Сергей</w:t>
      </w:r>
      <w:r>
        <w:t xml:space="preserve"> </w:t>
      </w:r>
      <w:r>
        <w:t xml:space="preserve">Ильич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работы с журналами мониторинга различных событий в системе.</w:t>
      </w:r>
    </w:p>
    <w:bookmarkEnd w:id="20"/>
    <w:bookmarkStart w:id="10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откроем три вклдки терминала и в каждом из них получим полномочия администратора рис. 1).</w:t>
      </w:r>
    </w:p>
    <w:p>
      <w:pPr>
        <w:pStyle w:val="CaptionedFigure"/>
      </w:pPr>
      <w:r>
        <w:drawing>
          <wp:inline>
            <wp:extent cx="3733800" cy="371361"/>
            <wp:effectExtent b="0" l="0" r="0" t="0"/>
            <wp:docPr descr="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1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1</w:t>
      </w:r>
    </w:p>
    <w:p>
      <w:pPr>
        <w:pStyle w:val="BodyText"/>
      </w:pPr>
      <w:r>
        <w:t xml:space="preserve">Теперь во второй вкладке пропишем команду tail -f /var/log/messages чтобы вывести события в реальном времени.После чего перейдем в 3 терминал и попробуем зайти в супер пользователя введя неправильный пароль и у нас во 2 терминале появится сообщение «FAILED SU (to root) username …». (рис. 2).</w:t>
      </w:r>
    </w:p>
    <w:p>
      <w:pPr>
        <w:pStyle w:val="CaptionedFigure"/>
      </w:pPr>
      <w:r>
        <w:drawing>
          <wp:inline>
            <wp:extent cx="3733800" cy="1647878"/>
            <wp:effectExtent b="0" l="0" r="0" t="0"/>
            <wp:docPr descr="2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7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2</w:t>
      </w:r>
    </w:p>
    <w:p>
      <w:pPr>
        <w:pStyle w:val="BodyText"/>
      </w:pPr>
      <w:r>
        <w:t xml:space="preserve">После в 3 терминале введем из оболочки пользователя logger hello (рис.3).</w:t>
      </w:r>
    </w:p>
    <w:p>
      <w:pPr>
        <w:pStyle w:val="CaptionedFigure"/>
      </w:pPr>
      <w:r>
        <w:drawing>
          <wp:inline>
            <wp:extent cx="3733800" cy="355600"/>
            <wp:effectExtent b="0" l="0" r="0" t="0"/>
            <wp:docPr descr="3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3</w:t>
      </w:r>
    </w:p>
    <w:p>
      <w:pPr>
        <w:pStyle w:val="BodyText"/>
      </w:pPr>
      <w:r>
        <w:t xml:space="preserve">Далее открываем второй терминал и проверям то что hello записалось (рис. 4).</w:t>
      </w:r>
    </w:p>
    <w:p>
      <w:pPr>
        <w:pStyle w:val="CaptionedFigure"/>
      </w:pPr>
      <w:r>
        <w:drawing>
          <wp:inline>
            <wp:extent cx="3733800" cy="216756"/>
            <wp:effectExtent b="0" l="0" r="0" t="0"/>
            <wp:docPr descr="4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4</w:t>
      </w:r>
    </w:p>
    <w:p>
      <w:pPr>
        <w:pStyle w:val="BodyText"/>
      </w:pPr>
      <w:r>
        <w:t xml:space="preserve">Затем введем команду tail -n 20 /var/log/secure чтобы увидить сообщения, которые ранее были зафиксированы во время ошибки (рис. 5).</w:t>
      </w:r>
    </w:p>
    <w:p>
      <w:pPr>
        <w:pStyle w:val="CaptionedFigure"/>
      </w:pPr>
      <w:r>
        <w:drawing>
          <wp:inline>
            <wp:extent cx="3733800" cy="290526"/>
            <wp:effectExtent b="0" l="0" r="0" t="0"/>
            <wp:docPr descr="5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5</w:t>
      </w:r>
    </w:p>
    <w:p>
      <w:pPr>
        <w:pStyle w:val="BodyText"/>
      </w:pPr>
      <w:r>
        <w:t xml:space="preserve">В первой вкладке установим httpd (рис. 6).</w:t>
      </w:r>
    </w:p>
    <w:p>
      <w:pPr>
        <w:pStyle w:val="CaptionedFigure"/>
      </w:pPr>
      <w:r>
        <w:drawing>
          <wp:inline>
            <wp:extent cx="3733800" cy="389030"/>
            <wp:effectExtent b="0" l="0" r="0" t="0"/>
            <wp:docPr descr="6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9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6</w:t>
      </w:r>
    </w:p>
    <w:p>
      <w:pPr>
        <w:pStyle w:val="BodyText"/>
      </w:pPr>
      <w:r>
        <w:t xml:space="preserve">После окончания процесса установки запустим веб-службу (рис. 7).</w:t>
      </w:r>
    </w:p>
    <w:p>
      <w:pPr>
        <w:pStyle w:val="CaptionedFigure"/>
      </w:pPr>
      <w:r>
        <w:drawing>
          <wp:inline>
            <wp:extent cx="3733800" cy="377068"/>
            <wp:effectExtent b="0" l="0" r="0" t="0"/>
            <wp:docPr descr="7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7</w:t>
      </w:r>
    </w:p>
    <w:p>
      <w:pPr>
        <w:pStyle w:val="BodyText"/>
      </w:pPr>
      <w:r>
        <w:t xml:space="preserve">После во второй вкладке терминала посмотрим журнал сообщений об ошибках веб-служб командой tail -f /var/log/httpd/error_log (рис. 8).</w:t>
      </w:r>
    </w:p>
    <w:p>
      <w:pPr>
        <w:pStyle w:val="CaptionedFigure"/>
      </w:pPr>
      <w:r>
        <w:drawing>
          <wp:inline>
            <wp:extent cx="3733800" cy="3689541"/>
            <wp:effectExtent b="0" l="0" r="0" t="0"/>
            <wp:docPr descr="8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89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8</w:t>
      </w:r>
    </w:p>
    <w:p>
      <w:pPr>
        <w:pStyle w:val="BodyText"/>
      </w:pPr>
      <w:r>
        <w:t xml:space="preserve">Далее в 3 терминале запишем в файл конфигурации /etc/httpd/conf/httpd.conf в конце добавим ErrorLog syslog:local1 (рис. 9).</w:t>
      </w:r>
    </w:p>
    <w:p>
      <w:pPr>
        <w:pStyle w:val="CaptionedFigure"/>
      </w:pPr>
      <w:r>
        <w:drawing>
          <wp:inline>
            <wp:extent cx="3733800" cy="456129"/>
            <wp:effectExtent b="0" l="0" r="0" t="0"/>
            <wp:docPr descr="9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6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9</w:t>
      </w:r>
    </w:p>
    <w:p>
      <w:pPr>
        <w:pStyle w:val="BodyText"/>
      </w:pPr>
      <w:r>
        <w:t xml:space="preserve">После чего переходим в каталог /etc/rsyslog.d и создаем файл мониторинга событий веб-службы (рис. 10).</w:t>
      </w:r>
    </w:p>
    <w:p>
      <w:pPr>
        <w:pStyle w:val="CaptionedFigure"/>
      </w:pPr>
      <w:r>
        <w:drawing>
          <wp:inline>
            <wp:extent cx="3733800" cy="359442"/>
            <wp:effectExtent b="0" l="0" r="0" t="0"/>
            <wp:docPr descr="10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9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10</w:t>
      </w:r>
    </w:p>
    <w:p>
      <w:pPr>
        <w:pStyle w:val="BodyText"/>
      </w:pPr>
      <w:r>
        <w:t xml:space="preserve">Далее открыв его на редактировании запишем local1.* -/var/log/httpd-error.log (рис. 11).</w:t>
      </w:r>
    </w:p>
    <w:p>
      <w:pPr>
        <w:pStyle w:val="CaptionedFigure"/>
      </w:pPr>
      <w:r>
        <w:drawing>
          <wp:inline>
            <wp:extent cx="3733800" cy="295702"/>
            <wp:effectExtent b="0" l="0" r="0" t="0"/>
            <wp:docPr descr="11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11</w:t>
      </w:r>
    </w:p>
    <w:p>
      <w:pPr>
        <w:pStyle w:val="BodyText"/>
      </w:pPr>
      <w:r>
        <w:t xml:space="preserve">После чего переходим в первую вкладку терминала и перезагружаем концигурацию rsyslogd и веб-службу (рис. 12).</w:t>
      </w:r>
    </w:p>
    <w:p>
      <w:pPr>
        <w:pStyle w:val="CaptionedFigure"/>
      </w:pPr>
      <w:r>
        <w:drawing>
          <wp:inline>
            <wp:extent cx="3733800" cy="368927"/>
            <wp:effectExtent b="0" l="0" r="0" t="0"/>
            <wp:docPr descr="12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8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12</w:t>
      </w:r>
    </w:p>
    <w:p>
      <w:pPr>
        <w:pStyle w:val="BodyText"/>
      </w:pPr>
      <w:r>
        <w:t xml:space="preserve">После в третьей вкладке терминала создайем отдельный файл концигурации для мониторинга отладочной информации и в том же терминале вводим echo “*.debug /var/log/messages-debug” &gt; /etc/rsyslog.d/debug.conf</w:t>
      </w:r>
    </w:p>
    <w:p>
      <w:pPr>
        <w:pStyle w:val="CaptionedFigure"/>
      </w:pPr>
      <w:r>
        <w:drawing>
          <wp:inline>
            <wp:extent cx="3733800" cy="762249"/>
            <wp:effectExtent b="0" l="0" r="0" t="0"/>
            <wp:docPr descr="13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2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13</w:t>
      </w:r>
    </w:p>
    <w:p>
      <w:pPr>
        <w:pStyle w:val="BodyText"/>
      </w:pPr>
      <w:r>
        <w:t xml:space="preserve">Затем в первой вкладке терминала снова перезапускаем rsyslogd (рис. 14).</w:t>
      </w:r>
    </w:p>
    <w:p>
      <w:pPr>
        <w:pStyle w:val="CaptionedFigure"/>
      </w:pPr>
      <w:r>
        <w:drawing>
          <wp:inline>
            <wp:extent cx="3733800" cy="355887"/>
            <wp:effectExtent b="0" l="0" r="0" t="0"/>
            <wp:docPr descr="14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14</w:t>
      </w:r>
    </w:p>
    <w:p>
      <w:pPr>
        <w:pStyle w:val="BodyText"/>
      </w:pPr>
      <w:r>
        <w:t xml:space="preserve">Далее переходим во вторую вкладку терминала запускаем мониторинг отладочной информации tail -f /var/log/messages-debug (рис. 15).</w:t>
      </w:r>
    </w:p>
    <w:p>
      <w:pPr>
        <w:pStyle w:val="CaptionedFigure"/>
      </w:pPr>
      <w:r>
        <w:drawing>
          <wp:inline>
            <wp:extent cx="3733800" cy="292847"/>
            <wp:effectExtent b="0" l="0" r="0" t="0"/>
            <wp:docPr descr="15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15</w:t>
      </w:r>
    </w:p>
    <w:p>
      <w:pPr>
        <w:pStyle w:val="BodyText"/>
      </w:pPr>
      <w:r>
        <w:t xml:space="preserve">Далее в третьей вкладке терминала введем logger -p daemon.debug</w:t>
      </w:r>
      <w:r>
        <w:t xml:space="preserve"> </w:t>
      </w:r>
      <w:r>
        <w:t xml:space="preserve">“</w:t>
      </w:r>
      <w:r>
        <w:t xml:space="preserve">Daemon Debug Message</w:t>
      </w:r>
      <w:r>
        <w:t xml:space="preserve">”</w:t>
      </w:r>
    </w:p>
    <w:p>
      <w:pPr>
        <w:pStyle w:val="CaptionedFigure"/>
      </w:pPr>
      <w:r>
        <w:drawing>
          <wp:inline>
            <wp:extent cx="3733800" cy="270299"/>
            <wp:effectExtent b="0" l="0" r="0" t="0"/>
            <wp:docPr descr="16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16</w:t>
      </w:r>
    </w:p>
    <w:p>
      <w:pPr>
        <w:pStyle w:val="BodyText"/>
      </w:pPr>
      <w:r>
        <w:t xml:space="preserve">Проверим это (рис. 17).</w:t>
      </w:r>
    </w:p>
    <w:p>
      <w:pPr>
        <w:pStyle w:val="CaptionedFigure"/>
      </w:pPr>
      <w:r>
        <w:drawing>
          <wp:inline>
            <wp:extent cx="3733800" cy="198879"/>
            <wp:effectExtent b="0" l="0" r="0" t="0"/>
            <wp:docPr descr="17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17</w:t>
      </w:r>
    </w:p>
    <w:p>
      <w:pPr>
        <w:pStyle w:val="BodyText"/>
      </w:pPr>
      <w:r>
        <w:t xml:space="preserve">Во второй вкладке терминала посмотрим содержимое журнала с событиями с момента последнего запуска системы (рис. 18).</w:t>
      </w:r>
    </w:p>
    <w:p>
      <w:pPr>
        <w:pStyle w:val="CaptionedFigure"/>
      </w:pPr>
      <w:r>
        <w:drawing>
          <wp:inline>
            <wp:extent cx="3733800" cy="3673447"/>
            <wp:effectExtent b="0" l="0" r="0" t="0"/>
            <wp:docPr descr="18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73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18</w:t>
      </w:r>
    </w:p>
    <w:p>
      <w:pPr>
        <w:pStyle w:val="BodyText"/>
      </w:pPr>
      <w:r>
        <w:t xml:space="preserve">Затем просмотрим содержимое журнала без использования пейджера командой journalctl –no-pager и просмотрим журнал в реальном времени journalctl -f (рис. 19).</w:t>
      </w:r>
    </w:p>
    <w:p>
      <w:pPr>
        <w:pStyle w:val="CaptionedFigure"/>
      </w:pPr>
      <w:r>
        <w:drawing>
          <wp:inline>
            <wp:extent cx="3733800" cy="3641159"/>
            <wp:effectExtent b="0" l="0" r="0" t="0"/>
            <wp:docPr descr="19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41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19</w:t>
      </w:r>
    </w:p>
    <w:p>
      <w:pPr>
        <w:pStyle w:val="BodyText"/>
      </w:pPr>
      <w:r>
        <w:t xml:space="preserve">После чего используем фильтрацию просмотра конкретных параметров журнала введя команду journalctl и дважды нажав на tab</w:t>
      </w:r>
    </w:p>
    <w:p>
      <w:pPr>
        <w:pStyle w:val="CaptionedFigure"/>
      </w:pPr>
      <w:r>
        <w:drawing>
          <wp:inline>
            <wp:extent cx="3733800" cy="455970"/>
            <wp:effectExtent b="0" l="0" r="0" t="0"/>
            <wp:docPr descr="20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5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20</w:t>
      </w:r>
    </w:p>
    <w:p>
      <w:pPr>
        <w:pStyle w:val="BodyText"/>
      </w:pPr>
      <w:r>
        <w:t xml:space="preserve">Пробуем просмотреть события для uid0</w:t>
      </w:r>
    </w:p>
    <w:p>
      <w:pPr>
        <w:pStyle w:val="CaptionedFigure"/>
      </w:pPr>
      <w:r>
        <w:drawing>
          <wp:inline>
            <wp:extent cx="3733800" cy="298704"/>
            <wp:effectExtent b="0" l="0" r="0" t="0"/>
            <wp:docPr descr="21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21</w:t>
      </w:r>
    </w:p>
    <w:p>
      <w:pPr>
        <w:pStyle w:val="BodyText"/>
      </w:pPr>
      <w:r>
        <w:t xml:space="preserve">После чего запустим journalctl -n 20 для просмотра только сообщений об ошибке используем комаду journalctl -p err</w:t>
      </w:r>
    </w:p>
    <w:p>
      <w:pPr>
        <w:pStyle w:val="CaptionedFigure"/>
      </w:pPr>
      <w:r>
        <w:drawing>
          <wp:inline>
            <wp:extent cx="3733800" cy="3117426"/>
            <wp:effectExtent b="0" l="0" r="0" t="0"/>
            <wp:docPr descr="22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7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22</w:t>
      </w:r>
    </w:p>
    <w:p>
      <w:pPr>
        <w:pStyle w:val="BodyText"/>
      </w:pPr>
      <w:r>
        <w:t xml:space="preserve">Теперь просмотрим сообщейния вчерашнего дня введя команду journalctl –since yesterday</w:t>
      </w:r>
    </w:p>
    <w:p>
      <w:pPr>
        <w:pStyle w:val="CaptionedFigure"/>
      </w:pPr>
      <w:r>
        <w:drawing>
          <wp:inline>
            <wp:extent cx="3733800" cy="207433"/>
            <wp:effectExtent b="0" l="0" r="0" t="0"/>
            <wp:docPr descr="23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23</w:t>
      </w:r>
    </w:p>
    <w:p>
      <w:pPr>
        <w:pStyle w:val="BodyText"/>
      </w:pPr>
      <w:r>
        <w:t xml:space="preserve">Затем выведем все сообщения с ошибкой приоритета которые были зафиксированы со вчерашнего дня</w:t>
      </w:r>
    </w:p>
    <w:p>
      <w:pPr>
        <w:pStyle w:val="CaptionedFigure"/>
      </w:pPr>
      <w:r>
        <w:drawing>
          <wp:inline>
            <wp:extent cx="3733800" cy="1490297"/>
            <wp:effectExtent b="0" l="0" r="0" t="0"/>
            <wp:docPr descr="24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0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24</w:t>
      </w:r>
    </w:p>
    <w:p>
      <w:pPr>
        <w:pStyle w:val="BodyText"/>
      </w:pPr>
      <w:r>
        <w:t xml:space="preserve">Затем выведем детальную информацию с помощью команды journalctl -o verbose</w:t>
      </w:r>
    </w:p>
    <w:p>
      <w:pPr>
        <w:pStyle w:val="CaptionedFigure"/>
      </w:pPr>
      <w:r>
        <w:drawing>
          <wp:inline>
            <wp:extent cx="3733800" cy="376885"/>
            <wp:effectExtent b="0" l="0" r="0" t="0"/>
            <wp:docPr descr="25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6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25</w:t>
      </w:r>
    </w:p>
    <w:p>
      <w:pPr>
        <w:pStyle w:val="BodyText"/>
      </w:pPr>
      <w:r>
        <w:t xml:space="preserve">Далее просмотрим дополнительную информацию о модуле sshd введя команду journalctl _SYSTEMD_UNIT=sshd.service</w:t>
      </w:r>
    </w:p>
    <w:p>
      <w:pPr>
        <w:pStyle w:val="CaptionedFigure"/>
      </w:pPr>
      <w:r>
        <w:drawing>
          <wp:inline>
            <wp:extent cx="3733800" cy="362762"/>
            <wp:effectExtent b="0" l="0" r="0" t="0"/>
            <wp:docPr descr="26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26</w:t>
      </w:r>
    </w:p>
    <w:p>
      <w:pPr>
        <w:pStyle w:val="BodyText"/>
      </w:pPr>
      <w:r>
        <w:t xml:space="preserve">После чего откроем новый терминла и создадим новый каталог и скорректируем его права доступа для каталога /var/log/journal, чтобы journald смог записывать в него информацию и для принятия изменений необходимо перезагрузить систему или использовать команду killall</w:t>
      </w:r>
      <w:r>
        <w:t xml:space="preserve"> </w:t>
      </w:r>
      <w:r>
        <w:t xml:space="preserve">SR1 systemd-journald</w:t>
      </w:r>
    </w:p>
    <w:p>
      <w:pPr>
        <w:pStyle w:val="CaptionedFigure"/>
      </w:pPr>
      <w:r>
        <w:drawing>
          <wp:inline>
            <wp:extent cx="3733800" cy="430977"/>
            <wp:effectExtent b="0" l="0" r="0" t="0"/>
            <wp:docPr descr="27" title="" id="100" name="Picture"/>
            <a:graphic>
              <a:graphicData uri="http://schemas.openxmlformats.org/drawingml/2006/picture">
                <pic:pic>
                  <pic:nvPicPr>
                    <pic:cNvPr descr="image/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0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27</w:t>
      </w:r>
    </w:p>
    <w:p>
      <w:pPr>
        <w:pStyle w:val="BodyText"/>
      </w:pPr>
      <w:r>
        <w:t xml:space="preserve">Теперь журнал systemd теперь постоянный и можем проверить это командой journalctl -b</w:t>
      </w:r>
    </w:p>
    <w:p>
      <w:pPr>
        <w:pStyle w:val="CaptionedFigure"/>
      </w:pPr>
      <w:r>
        <w:drawing>
          <wp:inline>
            <wp:extent cx="3733800" cy="3746122"/>
            <wp:effectExtent b="0" l="0" r="0" t="0"/>
            <wp:docPr descr="27" title="" id="103" name="Picture"/>
            <a:graphic>
              <a:graphicData uri="http://schemas.openxmlformats.org/drawingml/2006/picture">
                <pic:pic>
                  <pic:nvPicPr>
                    <pic:cNvPr descr="image/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46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27</w:t>
      </w:r>
    </w:p>
    <w:bookmarkEnd w:id="105"/>
    <w:bookmarkStart w:id="106" w:name="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Какой файл используется для настройки rsyslogd?</w:t>
      </w:r>
    </w:p>
    <w:p>
      <w:pPr>
        <w:pStyle w:val="FirstParagraph"/>
      </w:pPr>
      <w:r>
        <w:t xml:space="preserve">Ответ - файл /etc/rsyslog.conf</w:t>
      </w:r>
    </w:p>
    <w:p>
      <w:pPr>
        <w:pStyle w:val="Compact"/>
        <w:numPr>
          <w:ilvl w:val="0"/>
          <w:numId w:val="1002"/>
        </w:numPr>
      </w:pPr>
      <w:r>
        <w:t xml:space="preserve">В каком файле журнала rsyslogd содержатся сообщения, связанные с аутентификацией?</w:t>
      </w:r>
    </w:p>
    <w:p>
      <w:pPr>
        <w:pStyle w:val="FirstParagraph"/>
      </w:pPr>
      <w:r>
        <w:t xml:space="preserve">Ответ - файл журнала айнтефекации /var/log/auth.log</w:t>
      </w:r>
    </w:p>
    <w:p>
      <w:pPr>
        <w:pStyle w:val="Compact"/>
        <w:numPr>
          <w:ilvl w:val="0"/>
          <w:numId w:val="1003"/>
        </w:numPr>
      </w:pPr>
      <w:r>
        <w:t xml:space="preserve">Если вы ничего не настроите, то сколько времени потребуется для ротации файлов журналов?</w:t>
      </w:r>
    </w:p>
    <w:p>
      <w:pPr>
        <w:pStyle w:val="FirstParagraph"/>
      </w:pPr>
      <w:r>
        <w:t xml:space="preserve">Ответ - период ротации журналов по умолчанию раз в неделю</w:t>
      </w:r>
    </w:p>
    <w:p>
      <w:pPr>
        <w:pStyle w:val="Compact"/>
        <w:numPr>
          <w:ilvl w:val="0"/>
          <w:numId w:val="1004"/>
        </w:numPr>
      </w:pPr>
      <w:r>
        <w:t xml:space="preserve">Какую строку следует добавить в конфигурацию для записи всех сообщений с приоритетом info в файл /var/log/messages.info?</w:t>
      </w:r>
    </w:p>
    <w:p>
      <w:pPr>
        <w:pStyle w:val="FirstParagraph"/>
      </w:pPr>
      <w:r>
        <w:t xml:space="preserve">Ответ - строку /var/log/message.info</w:t>
      </w:r>
    </w:p>
    <w:p>
      <w:pPr>
        <w:pStyle w:val="Compact"/>
        <w:numPr>
          <w:ilvl w:val="0"/>
          <w:numId w:val="1005"/>
        </w:numPr>
      </w:pPr>
      <w:r>
        <w:t xml:space="preserve">Какая команда позволяет вам видеть сообщения журнала в режиме реального времени?</w:t>
      </w:r>
    </w:p>
    <w:p>
      <w:pPr>
        <w:pStyle w:val="FirstParagraph"/>
      </w:pPr>
      <w:r>
        <w:t xml:space="preserve">Ответ - команда tail -f /var/log/syslog</w:t>
      </w:r>
    </w:p>
    <w:p>
      <w:pPr>
        <w:pStyle w:val="Compact"/>
        <w:numPr>
          <w:ilvl w:val="0"/>
          <w:numId w:val="1006"/>
        </w:numPr>
      </w:pPr>
      <w:r>
        <w:t xml:space="preserve">Какая команда позволяет вам видеть все сообщения журнала, которые были написаны для PID 1 между 9:00 и 15:00?</w:t>
      </w:r>
    </w:p>
    <w:p>
      <w:pPr>
        <w:pStyle w:val="FirstParagraph"/>
      </w:pPr>
      <w:r>
        <w:t xml:space="preserve">Ответ - команада journalctl _PID=1 –since</w:t>
      </w:r>
      <w:r>
        <w:t xml:space="preserve"> </w:t>
      </w:r>
      <w:r>
        <w:t xml:space="preserve">“</w:t>
      </w:r>
      <w:r>
        <w:t xml:space="preserve">9:00</w:t>
      </w:r>
      <w:r>
        <w:t xml:space="preserve">”</w:t>
      </w:r>
      <w:r>
        <w:t xml:space="preserve"> </w:t>
      </w:r>
      <w:r>
        <w:t xml:space="preserve">–until</w:t>
      </w:r>
      <w:r>
        <w:t xml:space="preserve"> </w:t>
      </w:r>
      <w:r>
        <w:t xml:space="preserve">“</w:t>
      </w:r>
      <w:r>
        <w:t xml:space="preserve">15:00</w:t>
      </w:r>
      <w:r>
        <w:t xml:space="preserve">”</w:t>
      </w:r>
    </w:p>
    <w:p>
      <w:pPr>
        <w:pStyle w:val="Compact"/>
        <w:numPr>
          <w:ilvl w:val="0"/>
          <w:numId w:val="1007"/>
        </w:numPr>
      </w:pPr>
      <w:r>
        <w:t xml:space="preserve">Какая команда позволяет вам видеть сообщения journald после последней перезагрузки системы?</w:t>
      </w:r>
    </w:p>
    <w:p>
      <w:pPr>
        <w:pStyle w:val="FirstParagraph"/>
      </w:pPr>
      <w:r>
        <w:t xml:space="preserve">Ответ - команда journalctl -b</w:t>
      </w:r>
    </w:p>
    <w:p>
      <w:pPr>
        <w:pStyle w:val="Compact"/>
        <w:numPr>
          <w:ilvl w:val="0"/>
          <w:numId w:val="1008"/>
        </w:numPr>
      </w:pPr>
      <w:r>
        <w:t xml:space="preserve">Какая процедура позволяет сделать журнал journald постоянным?</w:t>
      </w:r>
    </w:p>
    <w:p>
      <w:pPr>
        <w:pStyle w:val="FirstParagraph"/>
      </w:pPr>
      <w:r>
        <w:t xml:space="preserve">Ответ - команда создать каталог и перезапустить службу mkdir -p /var/log/journal</w:t>
      </w:r>
      <w:r>
        <w:t xml:space="preserve"> </w:t>
      </w:r>
      <w:r>
        <w:t xml:space="preserve">systemctl restart systemd-journald</w:t>
      </w:r>
    </w:p>
    <w:bookmarkEnd w:id="106"/>
    <w:bookmarkStart w:id="10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я получил навыки работы с журналами мониторинга различных событий в системе</w:t>
      </w:r>
    </w:p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лабораторной работе</dc:title>
  <dc:creator>Казначеев Сергей Ильич</dc:creator>
  <dc:language>ru-RU</dc:language>
  <cp:keywords/>
  <dcterms:created xsi:type="dcterms:W3CDTF">2025-10-10T12:08:26Z</dcterms:created>
  <dcterms:modified xsi:type="dcterms:W3CDTF">2025-10-10T12:08:26Z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 №7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